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PAN VIVO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jpif4igsfyee" w:id="0"/>
      <w:bookmarkEnd w:id="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DO             FA                      SOL                     DO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Pan vivo, pan del cielo, Divina Eucaristía,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xbwrr1rnatju" w:id="1"/>
      <w:bookmarkEnd w:id="1"/>
      <w:r w:rsidDel="00000000" w:rsidR="00000000" w:rsidRPr="00000000">
        <w:rPr>
          <w:rtl w:val="0"/>
        </w:rPr>
        <w:t xml:space="preserve">LA-                       FA      SOL       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oh Misterio Sagrado, regalo de tu amor,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f8omtn94lm6e" w:id="2"/>
      <w:bookmarkEnd w:id="2"/>
      <w:r w:rsidDel="00000000" w:rsidR="00000000" w:rsidRPr="00000000">
        <w:rPr>
          <w:rtl w:val="0"/>
        </w:rPr>
        <w:t xml:space="preserve">FA            SOL             DO      FA             SOL           LA-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ven y habita en mi alma Jesús, Señor y mi Dios;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llb8b2q1a1op" w:id="3"/>
      <w:bookmarkEnd w:id="3"/>
      <w:r w:rsidDel="00000000" w:rsidR="00000000" w:rsidRPr="00000000">
        <w:rPr>
          <w:rtl w:val="0"/>
        </w:rPr>
        <w:t xml:space="preserve">FA      SOL                   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hqrnp1vei7qy" w:id="4"/>
      <w:bookmarkEnd w:id="4"/>
      <w:r w:rsidDel="00000000" w:rsidR="00000000" w:rsidRPr="00000000">
        <w:rPr>
          <w:rtl w:val="0"/>
        </w:rPr>
        <w:t xml:space="preserve">FA      SOL                   DO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nada más que por hoy.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Muy cerca de tu pecho todo me olvido mi Dios;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ya no temo el oscuro, la noche de mi alma.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Dame un sitio Jesús, la paz de tu corazón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nada más que por hoy.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 vida es un instante, una efímera hora;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sólo un día es mi vida: un soplo fugaz.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Tú lo sabes Dios mío, para amarte aquí abajo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tengo el día de hoy,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tengo el día de hoy.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Oh Jesús yo te amo, mi alma tiende a ti;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sé por un solo día mi dulce amparo.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Ven y reina en mi pecho, dame Señor tu sonrisa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nada más que por hoy,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nada más que por hoy.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lV0GNYq6i0V9Oe0IMFkxdhPQJA==">CgMxLjAyDmguanBpZjRpZ3NmeWVlMg5oLnhid3JyMXJuYXRqdTIOaC5mOG9tdG45NGxtNmUyDmgubGxiOGIycTFhMW9wMg5oLmhxcm5wMXZlaTdxeTgAciExdWFoR2F3U05uWjFJdDl6UHBPbHBWc0c1MHgxQUFlVmg=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